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0C" w:rsidRDefault="00D3667F">
      <w:r>
        <w:t>Je jouais dans ma chambre et j’ai cassé mes jouets. Mes jouets se cachent parce qu’ils ont peur de (la) maman. Il y a du bazar, il y a aussi des cadres par terre, et même un tabouret. Il y avait encore un cadre et un livre par terre. Il y a des gouttes de peinture qui coulent par terre. J’ai été puni, mes parents m’ont envoyé dans ma chambre. Le sale type prend les jouets des enfants. Il y a un tank.</w:t>
      </w:r>
      <w:bookmarkStart w:id="0" w:name="_GoBack"/>
      <w:bookmarkEnd w:id="0"/>
    </w:p>
    <w:sectPr w:rsidR="000B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7F"/>
    <w:rsid w:val="00C83A65"/>
    <w:rsid w:val="00D3667F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BDE10-43C2-4878-844E-50E3768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2013-10-25T22:19:00Z</dcterms:created>
  <dcterms:modified xsi:type="dcterms:W3CDTF">2013-10-25T22:24:00Z</dcterms:modified>
</cp:coreProperties>
</file>